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B4AA" w14:textId="188BCA74" w:rsidR="00A50FF0" w:rsidRDefault="00A50FF0" w:rsidP="00A50FF0">
      <w:pPr>
        <w:tabs>
          <w:tab w:val="left" w:pos="496"/>
        </w:tabs>
        <w:spacing w:after="0"/>
        <w:rPr>
          <w:rFonts w:ascii="Arial Nova Light" w:hAnsi="Arial Nova Light"/>
          <w:b/>
          <w:bCs/>
          <w:color w:val="002060"/>
        </w:rPr>
      </w:pPr>
      <w:r>
        <w:rPr>
          <w:rFonts w:ascii="Calibri Light" w:hAnsi="Calibri Light" w:cs="Calibri Light"/>
          <w:noProof/>
          <w:sz w:val="18"/>
        </w:rPr>
        <w:drawing>
          <wp:inline distT="0" distB="0" distL="0" distR="0" wp14:anchorId="2CEC4902" wp14:editId="59CE351B">
            <wp:extent cx="1617980" cy="664248"/>
            <wp:effectExtent l="0" t="0" r="1270" b="2540"/>
            <wp:docPr id="8" name="Image 8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gnature-55e-SEGP-CMJN.jpg"/>
                    <pic:cNvPicPr/>
                  </pic:nvPicPr>
                  <pic:blipFill rotWithShape="1">
                    <a:blip r:embed="rId7"/>
                    <a:srcRect l="10436" t="18422" r="6863" b="15452"/>
                    <a:stretch/>
                  </pic:blipFill>
                  <pic:spPr bwMode="auto">
                    <a:xfrm>
                      <a:off x="0" y="0"/>
                      <a:ext cx="1633518" cy="670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7BDE">
        <w:rPr>
          <w:rFonts w:ascii="Arial Nova Light" w:hAnsi="Arial Nova Light"/>
          <w:b/>
          <w:bCs/>
          <w:color w:val="002060"/>
        </w:rPr>
        <w:t>Syndicat de l’</w:t>
      </w:r>
      <w:r w:rsidR="00B27115">
        <w:rPr>
          <w:rFonts w:ascii="Arial Nova Light" w:hAnsi="Arial Nova Light"/>
          <w:b/>
          <w:bCs/>
          <w:color w:val="002060"/>
        </w:rPr>
        <w:t>e</w:t>
      </w:r>
      <w:r w:rsidRPr="004E7BDE">
        <w:rPr>
          <w:rFonts w:ascii="Arial Nova Light" w:hAnsi="Arial Nova Light"/>
          <w:b/>
          <w:bCs/>
          <w:color w:val="002060"/>
        </w:rPr>
        <w:t>nseignement du Grand-Portage-CSQ</w:t>
      </w:r>
    </w:p>
    <w:p w14:paraId="4DACA402" w14:textId="77777777" w:rsidR="00A50FF0" w:rsidRPr="000470B6" w:rsidRDefault="00A50FF0" w:rsidP="00A50FF0">
      <w:pPr>
        <w:spacing w:line="216" w:lineRule="auto"/>
        <w:rPr>
          <w:rFonts w:ascii="Gisha" w:hAnsi="Gisha" w:cs="Gisha"/>
          <w:b/>
          <w:color w:val="17365D"/>
          <w:sz w:val="32"/>
          <w:szCs w:val="18"/>
        </w:rPr>
      </w:pPr>
    </w:p>
    <w:p w14:paraId="731CCE58" w14:textId="77777777" w:rsidR="00A50FF0" w:rsidRPr="00547C40" w:rsidRDefault="00A50FF0" w:rsidP="00A50FF0">
      <w:pPr>
        <w:spacing w:line="216" w:lineRule="auto"/>
        <w:jc w:val="center"/>
        <w:rPr>
          <w:rFonts w:ascii="Gisha" w:hAnsi="Gisha" w:cs="Gisha"/>
          <w:b/>
          <w:color w:val="17365D"/>
          <w:sz w:val="40"/>
        </w:rPr>
      </w:pPr>
      <w:r w:rsidRPr="00547C40">
        <w:rPr>
          <w:rFonts w:ascii="Gisha" w:hAnsi="Gisha" w:cs="Gisha"/>
          <w:b/>
          <w:color w:val="17365D"/>
          <w:sz w:val="40"/>
        </w:rPr>
        <w:t>RABAIS AUX MEMBRES</w:t>
      </w:r>
    </w:p>
    <w:p w14:paraId="3324FC35" w14:textId="77777777" w:rsidR="00A50FF0" w:rsidRPr="00547C40" w:rsidRDefault="00B34040" w:rsidP="00A50FF0">
      <w:pPr>
        <w:jc w:val="both"/>
        <w:rPr>
          <w:rFonts w:ascii="Gisha" w:hAnsi="Gisha" w:cs="Gisha"/>
        </w:rPr>
      </w:pPr>
      <w:r>
        <w:rPr>
          <w:rFonts w:ascii="Gisha" w:hAnsi="Gisha" w:cs="Gisha"/>
          <w:color w:val="0070C0"/>
        </w:rPr>
        <w:pict w14:anchorId="7BF4093F">
          <v:rect id="_x0000_i1025" style="width:468pt;height:1.5pt" o:hralign="center" o:hrstd="t" o:hrnoshade="t" o:hr="t" fillcolor="#365f91" stroked="f"/>
        </w:pict>
      </w:r>
    </w:p>
    <w:tbl>
      <w:tblPr>
        <w:tblStyle w:val="TableauGrille4-Accentuation5"/>
        <w:tblW w:w="0" w:type="auto"/>
        <w:tblLook w:val="04A0" w:firstRow="1" w:lastRow="0" w:firstColumn="1" w:lastColumn="0" w:noHBand="0" w:noVBand="1"/>
      </w:tblPr>
      <w:tblGrid>
        <w:gridCol w:w="4322"/>
        <w:gridCol w:w="5074"/>
      </w:tblGrid>
      <w:tr w:rsidR="0084694A" w14:paraId="1BAB2CEA" w14:textId="77777777" w:rsidTr="00A77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14:paraId="13C6B743" w14:textId="5C1019A4" w:rsidR="0084694A" w:rsidRPr="004B45DD" w:rsidRDefault="0084694A" w:rsidP="00A7789B">
            <w:pPr>
              <w:jc w:val="center"/>
              <w:rPr>
                <w:rFonts w:ascii="Corbel Light" w:hAnsi="Corbel Light"/>
              </w:rPr>
            </w:pPr>
            <w:r w:rsidRPr="004B45DD">
              <w:rPr>
                <w:rFonts w:ascii="Corbel Light" w:hAnsi="Corbel Light"/>
              </w:rPr>
              <w:t>Nom du marchand</w:t>
            </w:r>
          </w:p>
        </w:tc>
        <w:tc>
          <w:tcPr>
            <w:tcW w:w="5074" w:type="dxa"/>
            <w:vAlign w:val="center"/>
          </w:tcPr>
          <w:p w14:paraId="497153DD" w14:textId="575DD7BB" w:rsidR="0084694A" w:rsidRPr="004B45DD" w:rsidRDefault="0084694A" w:rsidP="00A778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 Light" w:hAnsi="Corbel Light"/>
              </w:rPr>
            </w:pPr>
            <w:r w:rsidRPr="004B45DD">
              <w:rPr>
                <w:rFonts w:ascii="Corbel Light" w:hAnsi="Corbel Light"/>
              </w:rPr>
              <w:t>Description du rabais</w:t>
            </w:r>
          </w:p>
        </w:tc>
      </w:tr>
      <w:tr w:rsidR="0084694A" w14:paraId="170F7C89" w14:textId="77777777" w:rsidTr="0039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14:paraId="5919A76B" w14:textId="5B1570D9" w:rsidR="0084694A" w:rsidRPr="0039527D" w:rsidRDefault="0084694A" w:rsidP="0039527D">
            <w:pPr>
              <w:pStyle w:val="Paragraphedeliste"/>
              <w:numPr>
                <w:ilvl w:val="0"/>
                <w:numId w:val="1"/>
              </w:numPr>
              <w:rPr>
                <w:rFonts w:ascii="Corbel Light" w:hAnsi="Corbel Light"/>
                <w:b w:val="0"/>
                <w:bCs w:val="0"/>
                <w:sz w:val="28"/>
                <w:szCs w:val="28"/>
              </w:rPr>
            </w:pPr>
            <w:r w:rsidRPr="0039527D">
              <w:rPr>
                <w:rFonts w:ascii="Corbel Light" w:hAnsi="Corbel Light"/>
                <w:sz w:val="28"/>
                <w:szCs w:val="28"/>
              </w:rPr>
              <w:t>Chaussures Fillion</w:t>
            </w:r>
          </w:p>
          <w:p w14:paraId="1B4BC925" w14:textId="77777777" w:rsidR="0084694A" w:rsidRPr="0039527D" w:rsidRDefault="0084694A" w:rsidP="0039527D">
            <w:pPr>
              <w:pStyle w:val="Paragraphedeliste"/>
              <w:ind w:left="360"/>
              <w:rPr>
                <w:rFonts w:ascii="Corbel Light" w:hAnsi="Corbel Light"/>
                <w:b w:val="0"/>
                <w:bCs w:val="0"/>
              </w:rPr>
            </w:pPr>
            <w:r w:rsidRPr="0039527D">
              <w:rPr>
                <w:rFonts w:ascii="Corbel Light" w:hAnsi="Corbel Light"/>
                <w:b w:val="0"/>
                <w:bCs w:val="0"/>
              </w:rPr>
              <w:t>406, rue Lafontaine</w:t>
            </w:r>
          </w:p>
          <w:p w14:paraId="2238A1CF" w14:textId="77777777" w:rsidR="0084694A" w:rsidRPr="0039527D" w:rsidRDefault="0084694A" w:rsidP="0039527D">
            <w:pPr>
              <w:pStyle w:val="Paragraphedeliste"/>
              <w:ind w:left="360"/>
              <w:rPr>
                <w:rFonts w:ascii="Corbel Light" w:hAnsi="Corbel Light"/>
                <w:b w:val="0"/>
                <w:bCs w:val="0"/>
              </w:rPr>
            </w:pPr>
            <w:r w:rsidRPr="0039527D">
              <w:rPr>
                <w:rFonts w:ascii="Corbel Light" w:hAnsi="Corbel Light"/>
                <w:b w:val="0"/>
                <w:bCs w:val="0"/>
              </w:rPr>
              <w:t>Rivière-du-Loup</w:t>
            </w:r>
          </w:p>
          <w:p w14:paraId="10E6C881" w14:textId="5D49BD3D" w:rsidR="00B45488" w:rsidRPr="000470B6" w:rsidRDefault="00B34040" w:rsidP="0039527D">
            <w:pPr>
              <w:pStyle w:val="Paragraphedeliste"/>
              <w:ind w:left="360"/>
              <w:rPr>
                <w:rFonts w:ascii="Corbel Light" w:hAnsi="Corbel Light"/>
              </w:rPr>
            </w:pPr>
            <w:hyperlink r:id="rId8" w:history="1">
              <w:r w:rsidR="00B45488" w:rsidRPr="00B463E3">
                <w:rPr>
                  <w:rStyle w:val="Lienhypertexte"/>
                  <w:rFonts w:ascii="Corbel Light" w:hAnsi="Corbel Light"/>
                  <w:color w:val="4775E7" w:themeColor="accent4"/>
                </w:rPr>
                <w:t>https://chaussuresfillion.ca/</w:t>
              </w:r>
            </w:hyperlink>
            <w:r w:rsidR="00B45488" w:rsidRPr="00B463E3">
              <w:rPr>
                <w:rFonts w:ascii="Corbel Light" w:hAnsi="Corbel Light"/>
                <w:color w:val="4775E7" w:themeColor="accent4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0B218BE8" w14:textId="77777777" w:rsidR="0084694A" w:rsidRPr="000470B6" w:rsidRDefault="0084694A" w:rsidP="003952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 Light" w:hAnsi="Corbel Light"/>
              </w:rPr>
            </w:pPr>
            <w:r w:rsidRPr="000470B6">
              <w:rPr>
                <w:rFonts w:ascii="Corbel Light" w:hAnsi="Corbel Light"/>
              </w:rPr>
              <w:t>Rabais de 15 % sur le prix régulier</w:t>
            </w:r>
          </w:p>
          <w:p w14:paraId="00A6B8E3" w14:textId="7CDBFEB3" w:rsidR="0084694A" w:rsidRPr="000470B6" w:rsidRDefault="0084694A" w:rsidP="00395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 Light" w:hAnsi="Corbel Light"/>
              </w:rPr>
            </w:pPr>
            <w:r w:rsidRPr="000470B6">
              <w:rPr>
                <w:rFonts w:ascii="Corbel Light" w:hAnsi="Corbel Light"/>
              </w:rPr>
              <w:t>Pour les membres, les conjoint(e)s et enfants</w:t>
            </w:r>
          </w:p>
        </w:tc>
      </w:tr>
      <w:tr w:rsidR="0084694A" w14:paraId="0D166AE8" w14:textId="77777777" w:rsidTr="0039527D">
        <w:trPr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14:paraId="1BB4CEA4" w14:textId="20149766" w:rsidR="0084694A" w:rsidRPr="0039527D" w:rsidRDefault="0084694A" w:rsidP="0039527D">
            <w:pPr>
              <w:pStyle w:val="Paragraphedeliste"/>
              <w:numPr>
                <w:ilvl w:val="0"/>
                <w:numId w:val="1"/>
              </w:numPr>
              <w:rPr>
                <w:rFonts w:ascii="Corbel Light" w:hAnsi="Corbel Light"/>
                <w:b w:val="0"/>
                <w:bCs w:val="0"/>
                <w:sz w:val="28"/>
                <w:szCs w:val="28"/>
              </w:rPr>
            </w:pPr>
            <w:r w:rsidRPr="0039527D">
              <w:rPr>
                <w:rFonts w:ascii="Corbel Light" w:hAnsi="Corbel Light"/>
                <w:sz w:val="28"/>
                <w:szCs w:val="28"/>
              </w:rPr>
              <w:t>Librairie du Portage</w:t>
            </w:r>
          </w:p>
          <w:p w14:paraId="154BADC1" w14:textId="0E36F94D" w:rsidR="0084694A" w:rsidRPr="0039527D" w:rsidRDefault="0084694A" w:rsidP="0039527D">
            <w:pPr>
              <w:pStyle w:val="Paragraphedeliste"/>
              <w:ind w:left="360"/>
              <w:rPr>
                <w:rStyle w:val="lrzxr"/>
                <w:rFonts w:ascii="Corbel Light" w:hAnsi="Corbel Light"/>
                <w:b w:val="0"/>
                <w:bCs w:val="0"/>
              </w:rPr>
            </w:pPr>
            <w:r w:rsidRPr="0039527D">
              <w:rPr>
                <w:rStyle w:val="lrzxr"/>
                <w:rFonts w:ascii="Corbel Light" w:hAnsi="Corbel Light"/>
                <w:b w:val="0"/>
                <w:bCs w:val="0"/>
              </w:rPr>
              <w:t>298</w:t>
            </w:r>
            <w:r w:rsidR="00041E3D" w:rsidRPr="0039527D">
              <w:rPr>
                <w:rStyle w:val="lrzxr"/>
                <w:rFonts w:ascii="Corbel Light" w:hAnsi="Corbel Light"/>
                <w:b w:val="0"/>
                <w:bCs w:val="0"/>
              </w:rPr>
              <w:t>, b</w:t>
            </w:r>
            <w:r w:rsidRPr="0039527D">
              <w:rPr>
                <w:rStyle w:val="lrzxr"/>
                <w:rFonts w:ascii="Corbel Light" w:hAnsi="Corbel Light"/>
                <w:b w:val="0"/>
                <w:bCs w:val="0"/>
              </w:rPr>
              <w:t>oulevard Armand-Thériault</w:t>
            </w:r>
          </w:p>
          <w:p w14:paraId="452D53A5" w14:textId="77777777" w:rsidR="0084694A" w:rsidRPr="0039527D" w:rsidRDefault="0084694A" w:rsidP="0039527D">
            <w:pPr>
              <w:pStyle w:val="Paragraphedeliste"/>
              <w:ind w:left="360"/>
              <w:rPr>
                <w:rStyle w:val="lrzxr"/>
                <w:rFonts w:ascii="Corbel Light" w:hAnsi="Corbel Light"/>
                <w:b w:val="0"/>
                <w:bCs w:val="0"/>
              </w:rPr>
            </w:pPr>
            <w:r w:rsidRPr="0039527D">
              <w:rPr>
                <w:rStyle w:val="lrzxr"/>
                <w:rFonts w:ascii="Corbel Light" w:hAnsi="Corbel Light"/>
                <w:b w:val="0"/>
                <w:bCs w:val="0"/>
              </w:rPr>
              <w:t>Rivière-du-Loup</w:t>
            </w:r>
          </w:p>
          <w:p w14:paraId="482963B8" w14:textId="2030AAD8" w:rsidR="00A228BD" w:rsidRPr="000470B6" w:rsidRDefault="00B34040" w:rsidP="0039527D">
            <w:pPr>
              <w:pStyle w:val="Paragraphedeliste"/>
              <w:ind w:left="360"/>
              <w:rPr>
                <w:rFonts w:ascii="Corbel Light" w:hAnsi="Corbel Light"/>
              </w:rPr>
            </w:pPr>
            <w:hyperlink r:id="rId9" w:history="1">
              <w:r w:rsidR="00A228BD" w:rsidRPr="00B463E3">
                <w:rPr>
                  <w:rStyle w:val="Lienhypertexte"/>
                  <w:rFonts w:ascii="Corbel Light" w:hAnsi="Corbel Light"/>
                  <w:color w:val="4775E7" w:themeColor="accent4"/>
                </w:rPr>
                <w:t>https://www.librairieduportage.com/</w:t>
              </w:r>
            </w:hyperlink>
            <w:r w:rsidR="00A228BD" w:rsidRPr="00B463E3">
              <w:rPr>
                <w:rFonts w:ascii="Corbel Light" w:hAnsi="Corbel Light"/>
                <w:color w:val="4775E7" w:themeColor="accent4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76E367EA" w14:textId="0A1FF5D4" w:rsidR="0084694A" w:rsidRPr="000470B6" w:rsidRDefault="0084694A" w:rsidP="00395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 Light" w:hAnsi="Corbel Light"/>
              </w:rPr>
            </w:pPr>
            <w:r w:rsidRPr="000470B6">
              <w:rPr>
                <w:rFonts w:ascii="Corbel Light" w:hAnsi="Corbel Light"/>
              </w:rPr>
              <w:t>Rabais de 10 % applicable sur les livres uniquement</w:t>
            </w:r>
          </w:p>
        </w:tc>
      </w:tr>
      <w:tr w:rsidR="0004162C" w14:paraId="02759370" w14:textId="77777777" w:rsidTr="0039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14:paraId="397B58D7" w14:textId="508B1C8F" w:rsidR="0004162C" w:rsidRPr="005B6136" w:rsidRDefault="0004162C" w:rsidP="0039527D">
            <w:pPr>
              <w:pStyle w:val="Paragraphedeliste"/>
              <w:numPr>
                <w:ilvl w:val="0"/>
                <w:numId w:val="1"/>
              </w:numPr>
              <w:rPr>
                <w:rFonts w:ascii="Corbel Light" w:hAnsi="Corbel Light"/>
                <w:sz w:val="28"/>
                <w:szCs w:val="28"/>
              </w:rPr>
            </w:pPr>
            <w:r>
              <w:rPr>
                <w:rFonts w:ascii="Corbel Light" w:hAnsi="Corbel Light"/>
                <w:sz w:val="28"/>
                <w:szCs w:val="28"/>
              </w:rPr>
              <w:t>Le Caveau des Trois-Pistoles</w:t>
            </w:r>
          </w:p>
          <w:p w14:paraId="03D3784A" w14:textId="525C803D" w:rsidR="005B6136" w:rsidRPr="005B6136" w:rsidRDefault="005B6136" w:rsidP="005B6136">
            <w:pPr>
              <w:pStyle w:val="Paragraphedeliste"/>
              <w:ind w:left="360"/>
              <w:rPr>
                <w:rStyle w:val="lrzxr"/>
                <w:b w:val="0"/>
                <w:bCs w:val="0"/>
              </w:rPr>
            </w:pPr>
            <w:r w:rsidRPr="005B6136">
              <w:rPr>
                <w:rStyle w:val="lrzxr"/>
                <w:rFonts w:ascii="Corbel Light" w:hAnsi="Corbel Light"/>
                <w:b w:val="0"/>
                <w:bCs w:val="0"/>
              </w:rPr>
              <w:t>21 rue Pelletier, Trois-Pistoles</w:t>
            </w:r>
          </w:p>
          <w:p w14:paraId="5A9E917B" w14:textId="0584737A" w:rsidR="0004162C" w:rsidRPr="0039527D" w:rsidRDefault="0004162C" w:rsidP="0004162C">
            <w:pPr>
              <w:pStyle w:val="Paragraphedeliste"/>
              <w:ind w:left="360"/>
              <w:rPr>
                <w:rFonts w:ascii="Corbel Light" w:hAnsi="Corbel Light"/>
                <w:sz w:val="28"/>
                <w:szCs w:val="28"/>
              </w:rPr>
            </w:pPr>
            <w:r w:rsidRPr="0004162C">
              <w:rPr>
                <w:rStyle w:val="Lienhypertexte"/>
                <w:rFonts w:ascii="Corbel Light" w:hAnsi="Corbel Light"/>
                <w:color w:val="4775E7" w:themeColor="accent4"/>
              </w:rPr>
              <w:t>https://caveau3pistoles.com/</w:t>
            </w:r>
          </w:p>
        </w:tc>
        <w:tc>
          <w:tcPr>
            <w:tcW w:w="5074" w:type="dxa"/>
            <w:vAlign w:val="center"/>
          </w:tcPr>
          <w:p w14:paraId="10400111" w14:textId="747435CD" w:rsidR="0004162C" w:rsidRPr="000470B6" w:rsidRDefault="0004162C" w:rsidP="00395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 Light" w:hAnsi="Corbel Light"/>
              </w:rPr>
            </w:pPr>
            <w:r>
              <w:rPr>
                <w:rFonts w:ascii="Corbel Light" w:hAnsi="Corbel Light"/>
              </w:rPr>
              <w:t>10 % de rabais</w:t>
            </w:r>
          </w:p>
        </w:tc>
      </w:tr>
      <w:tr w:rsidR="0084694A" w14:paraId="174D79D2" w14:textId="77777777" w:rsidTr="0039527D">
        <w:trPr>
          <w:trHeight w:val="1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14:paraId="0664635A" w14:textId="28D208A6" w:rsidR="0084694A" w:rsidRPr="0039527D" w:rsidRDefault="0084694A" w:rsidP="0039527D">
            <w:pPr>
              <w:pStyle w:val="Paragraphedeliste"/>
              <w:numPr>
                <w:ilvl w:val="0"/>
                <w:numId w:val="1"/>
              </w:numPr>
              <w:rPr>
                <w:rFonts w:ascii="Corbel Light" w:hAnsi="Corbel Light"/>
                <w:b w:val="0"/>
                <w:bCs w:val="0"/>
                <w:sz w:val="28"/>
                <w:szCs w:val="28"/>
              </w:rPr>
            </w:pPr>
            <w:r w:rsidRPr="0039527D">
              <w:rPr>
                <w:rFonts w:ascii="Corbel Light" w:hAnsi="Corbel Light"/>
                <w:sz w:val="28"/>
                <w:szCs w:val="28"/>
              </w:rPr>
              <w:t>Hamster/Monburo.ca</w:t>
            </w:r>
          </w:p>
          <w:p w14:paraId="046A3E6D" w14:textId="77777777" w:rsidR="0084694A" w:rsidRPr="0039527D" w:rsidRDefault="0084694A" w:rsidP="0039527D">
            <w:pPr>
              <w:pStyle w:val="Paragraphedeliste"/>
              <w:ind w:left="360"/>
              <w:rPr>
                <w:rFonts w:ascii="Corbel Light" w:hAnsi="Corbel Light"/>
                <w:b w:val="0"/>
                <w:bCs w:val="0"/>
              </w:rPr>
            </w:pPr>
            <w:r w:rsidRPr="0039527D">
              <w:rPr>
                <w:rFonts w:ascii="Corbel Light" w:hAnsi="Corbel Light"/>
                <w:b w:val="0"/>
                <w:bCs w:val="0"/>
              </w:rPr>
              <w:t>383, rue Lafontaine</w:t>
            </w:r>
          </w:p>
          <w:p w14:paraId="770420E6" w14:textId="77777777" w:rsidR="0084694A" w:rsidRPr="0039527D" w:rsidRDefault="0084694A" w:rsidP="0039527D">
            <w:pPr>
              <w:pStyle w:val="Paragraphedeliste"/>
              <w:ind w:left="360"/>
              <w:rPr>
                <w:rFonts w:ascii="Corbel Light" w:hAnsi="Corbel Light"/>
                <w:b w:val="0"/>
                <w:bCs w:val="0"/>
              </w:rPr>
            </w:pPr>
            <w:r w:rsidRPr="0039527D">
              <w:rPr>
                <w:rFonts w:ascii="Corbel Light" w:hAnsi="Corbel Light"/>
                <w:b w:val="0"/>
                <w:bCs w:val="0"/>
              </w:rPr>
              <w:t>Rivière-du-Loup</w:t>
            </w:r>
          </w:p>
          <w:p w14:paraId="300FF32A" w14:textId="38546C34" w:rsidR="00A228BD" w:rsidRPr="000470B6" w:rsidRDefault="00B34040" w:rsidP="0039527D">
            <w:pPr>
              <w:pStyle w:val="Paragraphedeliste"/>
              <w:ind w:left="360"/>
              <w:rPr>
                <w:rFonts w:ascii="Corbel Light" w:hAnsi="Corbel Light"/>
              </w:rPr>
            </w:pPr>
            <w:hyperlink r:id="rId10" w:history="1">
              <w:r w:rsidR="00A228BD" w:rsidRPr="00B463E3">
                <w:rPr>
                  <w:rStyle w:val="Lienhypertexte"/>
                  <w:rFonts w:ascii="Corbel Light" w:hAnsi="Corbel Light"/>
                  <w:color w:val="4775E7" w:themeColor="accent4"/>
                </w:rPr>
                <w:t>https://com.hamster.ca/librairiecentrale</w:t>
              </w:r>
            </w:hyperlink>
            <w:r w:rsidR="00A228BD" w:rsidRPr="00B463E3">
              <w:rPr>
                <w:rFonts w:ascii="Corbel Light" w:hAnsi="Corbel Light"/>
                <w:color w:val="4775E7" w:themeColor="accent4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6EF06487" w14:textId="101EF243" w:rsidR="0084694A" w:rsidRPr="000470B6" w:rsidRDefault="0084694A" w:rsidP="00395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 Light" w:hAnsi="Corbel Light"/>
              </w:rPr>
            </w:pPr>
            <w:r w:rsidRPr="000470B6">
              <w:rPr>
                <w:rFonts w:ascii="Corbel Light" w:hAnsi="Corbel Light"/>
              </w:rPr>
              <w:t xml:space="preserve">Rabais de 15 % sur le prix régulier en papeterie et </w:t>
            </w:r>
            <w:r w:rsidR="00041E3D" w:rsidRPr="000470B6">
              <w:rPr>
                <w:rFonts w:ascii="Corbel Light" w:hAnsi="Corbel Light"/>
              </w:rPr>
              <w:t xml:space="preserve">sur le </w:t>
            </w:r>
            <w:r w:rsidRPr="000470B6">
              <w:rPr>
                <w:rFonts w:ascii="Corbel Light" w:hAnsi="Corbel Light"/>
              </w:rPr>
              <w:t>mobilier de bureau</w:t>
            </w:r>
          </w:p>
        </w:tc>
      </w:tr>
      <w:tr w:rsidR="00B45488" w14:paraId="0A8010D5" w14:textId="77777777" w:rsidTr="0039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14:paraId="452A09EE" w14:textId="77777777" w:rsidR="00B45488" w:rsidRPr="0039527D" w:rsidRDefault="00B45488" w:rsidP="0039527D">
            <w:pPr>
              <w:pStyle w:val="Paragraphedeliste"/>
              <w:numPr>
                <w:ilvl w:val="0"/>
                <w:numId w:val="1"/>
              </w:numPr>
              <w:rPr>
                <w:rFonts w:ascii="Corbel Light" w:hAnsi="Corbel Light"/>
                <w:sz w:val="28"/>
                <w:szCs w:val="28"/>
              </w:rPr>
            </w:pPr>
            <w:r w:rsidRPr="0039527D">
              <w:rPr>
                <w:rFonts w:ascii="Corbel Light" w:hAnsi="Corbel Light"/>
                <w:sz w:val="28"/>
                <w:szCs w:val="28"/>
              </w:rPr>
              <w:t>Manoir Seigneurial Fraser</w:t>
            </w:r>
          </w:p>
          <w:p w14:paraId="3D80923E" w14:textId="77777777" w:rsidR="00B45488" w:rsidRPr="0039527D" w:rsidRDefault="00B45488" w:rsidP="0039527D">
            <w:pPr>
              <w:pStyle w:val="Paragraphedeliste"/>
              <w:ind w:left="360"/>
              <w:rPr>
                <w:rStyle w:val="lrzxr"/>
                <w:rFonts w:ascii="Corbel Light" w:hAnsi="Corbel Light"/>
                <w:b w:val="0"/>
                <w:bCs w:val="0"/>
              </w:rPr>
            </w:pPr>
            <w:r w:rsidRPr="0039527D">
              <w:rPr>
                <w:rStyle w:val="lrzxr"/>
                <w:rFonts w:ascii="Corbel Light" w:hAnsi="Corbel Light"/>
                <w:b w:val="0"/>
                <w:bCs w:val="0"/>
              </w:rPr>
              <w:t>32, rue Fraser</w:t>
            </w:r>
          </w:p>
          <w:p w14:paraId="3669B7A7" w14:textId="77777777" w:rsidR="00B45488" w:rsidRPr="0039527D" w:rsidRDefault="00B45488" w:rsidP="0039527D">
            <w:pPr>
              <w:pStyle w:val="Paragraphedeliste"/>
              <w:ind w:left="360"/>
              <w:rPr>
                <w:rStyle w:val="lrzxr"/>
                <w:rFonts w:ascii="Corbel Light" w:hAnsi="Corbel Light"/>
                <w:b w:val="0"/>
                <w:bCs w:val="0"/>
              </w:rPr>
            </w:pPr>
            <w:r w:rsidRPr="0039527D">
              <w:rPr>
                <w:rStyle w:val="lrzxr"/>
                <w:rFonts w:ascii="Corbel Light" w:hAnsi="Corbel Light"/>
                <w:b w:val="0"/>
                <w:bCs w:val="0"/>
              </w:rPr>
              <w:t>Rivière-du-Loup</w:t>
            </w:r>
          </w:p>
          <w:p w14:paraId="2E0C767D" w14:textId="20568FAC" w:rsidR="00B45488" w:rsidRPr="000470B6" w:rsidRDefault="00B34040" w:rsidP="0039527D">
            <w:pPr>
              <w:pStyle w:val="Paragraphedeliste"/>
              <w:ind w:left="360"/>
              <w:rPr>
                <w:rFonts w:ascii="Corbel Light" w:hAnsi="Corbel Light"/>
              </w:rPr>
            </w:pPr>
            <w:hyperlink r:id="rId11" w:history="1">
              <w:r w:rsidR="00A228BD" w:rsidRPr="00B463E3">
                <w:rPr>
                  <w:rStyle w:val="Lienhypertexte"/>
                  <w:rFonts w:ascii="Corbel Light" w:hAnsi="Corbel Light"/>
                  <w:color w:val="4775E7" w:themeColor="accent4"/>
                </w:rPr>
                <w:t>https://www.manoirfraser.com/</w:t>
              </w:r>
            </w:hyperlink>
            <w:r w:rsidR="00A228BD" w:rsidRPr="00B463E3">
              <w:rPr>
                <w:rFonts w:ascii="Corbel Light" w:hAnsi="Corbel Light"/>
                <w:color w:val="4775E7" w:themeColor="accent4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2F2A72BA" w14:textId="16F597C8" w:rsidR="00B45488" w:rsidRPr="000470B6" w:rsidRDefault="00B45488" w:rsidP="00395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 Light" w:hAnsi="Corbel Light"/>
              </w:rPr>
            </w:pPr>
            <w:r w:rsidRPr="000470B6">
              <w:rPr>
                <w:rFonts w:ascii="Corbel Light" w:hAnsi="Corbel Light"/>
              </w:rPr>
              <w:t>50 % sur le prix d’entrée</w:t>
            </w:r>
          </w:p>
        </w:tc>
      </w:tr>
      <w:tr w:rsidR="0084694A" w14:paraId="268C0FBB" w14:textId="77777777" w:rsidTr="0039527D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14:paraId="1F321889" w14:textId="2330D9C6" w:rsidR="0084694A" w:rsidRPr="0039527D" w:rsidRDefault="0084694A" w:rsidP="0039527D">
            <w:pPr>
              <w:pStyle w:val="Paragraphedeliste"/>
              <w:numPr>
                <w:ilvl w:val="0"/>
                <w:numId w:val="1"/>
              </w:numPr>
              <w:rPr>
                <w:rFonts w:ascii="Corbel Light" w:hAnsi="Corbel Light"/>
                <w:b w:val="0"/>
                <w:bCs w:val="0"/>
                <w:sz w:val="28"/>
                <w:szCs w:val="28"/>
              </w:rPr>
            </w:pPr>
            <w:r w:rsidRPr="0039527D">
              <w:rPr>
                <w:rFonts w:ascii="Corbel Light" w:hAnsi="Corbel Light"/>
                <w:sz w:val="28"/>
                <w:szCs w:val="28"/>
              </w:rPr>
              <w:t>Musée régional de Kamouraska</w:t>
            </w:r>
          </w:p>
          <w:p w14:paraId="4DABB069" w14:textId="77777777" w:rsidR="0084694A" w:rsidRPr="0039527D" w:rsidRDefault="0084694A" w:rsidP="0039527D">
            <w:pPr>
              <w:pStyle w:val="Paragraphedeliste"/>
              <w:ind w:left="360"/>
              <w:rPr>
                <w:rFonts w:ascii="Corbel Light" w:hAnsi="Corbel Light"/>
                <w:b w:val="0"/>
                <w:bCs w:val="0"/>
              </w:rPr>
            </w:pPr>
            <w:r w:rsidRPr="0039527D">
              <w:rPr>
                <w:rFonts w:ascii="Corbel Light" w:hAnsi="Corbel Light"/>
                <w:b w:val="0"/>
                <w:bCs w:val="0"/>
              </w:rPr>
              <w:t>69, avenue Morel</w:t>
            </w:r>
          </w:p>
          <w:p w14:paraId="720FD6C9" w14:textId="77777777" w:rsidR="0084694A" w:rsidRPr="00B463E3" w:rsidRDefault="0084694A" w:rsidP="0039527D">
            <w:pPr>
              <w:pStyle w:val="Paragraphedeliste"/>
              <w:ind w:left="360"/>
              <w:rPr>
                <w:rFonts w:ascii="Corbel Light" w:hAnsi="Corbel Light"/>
                <w:b w:val="0"/>
                <w:bCs w:val="0"/>
                <w:color w:val="4775E7" w:themeColor="accent4"/>
              </w:rPr>
            </w:pPr>
            <w:r w:rsidRPr="0039527D">
              <w:rPr>
                <w:rFonts w:ascii="Corbel Light" w:hAnsi="Corbel Light"/>
                <w:b w:val="0"/>
                <w:bCs w:val="0"/>
              </w:rPr>
              <w:t>Kamouraska</w:t>
            </w:r>
          </w:p>
          <w:p w14:paraId="12471AA0" w14:textId="064CAC1C" w:rsidR="00A228BD" w:rsidRPr="000470B6" w:rsidRDefault="00B34040" w:rsidP="0039527D">
            <w:pPr>
              <w:pStyle w:val="Paragraphedeliste"/>
              <w:ind w:left="360"/>
              <w:rPr>
                <w:rFonts w:ascii="Corbel Light" w:hAnsi="Corbel Light"/>
              </w:rPr>
            </w:pPr>
            <w:hyperlink r:id="rId12" w:history="1">
              <w:r w:rsidR="00A228BD" w:rsidRPr="00B463E3">
                <w:rPr>
                  <w:rStyle w:val="Lienhypertexte"/>
                  <w:rFonts w:ascii="Corbel Light" w:hAnsi="Corbel Light"/>
                  <w:color w:val="4775E7" w:themeColor="accent4"/>
                </w:rPr>
                <w:t>https://museedekamouraska.com/</w:t>
              </w:r>
            </w:hyperlink>
            <w:r w:rsidR="00A228BD" w:rsidRPr="000470B6">
              <w:rPr>
                <w:rFonts w:ascii="Corbel Light" w:hAnsi="Corbel Light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4CD51B7B" w14:textId="22840F17" w:rsidR="0084694A" w:rsidRPr="000470B6" w:rsidRDefault="0084694A" w:rsidP="003952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 Light" w:hAnsi="Corbel Light"/>
              </w:rPr>
            </w:pPr>
            <w:r w:rsidRPr="000470B6">
              <w:rPr>
                <w:rFonts w:ascii="Corbel Light" w:hAnsi="Corbel Light"/>
              </w:rPr>
              <w:t>Rabais de 20 % sur la visite du Musée</w:t>
            </w:r>
          </w:p>
        </w:tc>
      </w:tr>
      <w:tr w:rsidR="0084694A" w14:paraId="5DBBCC21" w14:textId="77777777" w:rsidTr="0039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14:paraId="45F7CA7B" w14:textId="60A257FB" w:rsidR="0084694A" w:rsidRPr="0039527D" w:rsidRDefault="0084694A" w:rsidP="00A7789B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rFonts w:ascii="Corbel Light" w:hAnsi="Corbel Light"/>
                <w:b w:val="0"/>
                <w:bCs w:val="0"/>
                <w:sz w:val="28"/>
                <w:szCs w:val="28"/>
              </w:rPr>
            </w:pPr>
            <w:r w:rsidRPr="0039527D">
              <w:rPr>
                <w:rFonts w:ascii="Corbel Light" w:hAnsi="Corbel Light"/>
                <w:sz w:val="28"/>
                <w:szCs w:val="28"/>
              </w:rPr>
              <w:t>Musée régional de Rimouski</w:t>
            </w:r>
          </w:p>
          <w:p w14:paraId="5D3EC02A" w14:textId="77777777" w:rsidR="0084694A" w:rsidRPr="0039527D" w:rsidRDefault="0084694A" w:rsidP="0039527D">
            <w:pPr>
              <w:pStyle w:val="Paragraphedeliste"/>
              <w:ind w:left="360"/>
              <w:rPr>
                <w:rFonts w:ascii="Corbel Light" w:hAnsi="Corbel Light"/>
                <w:b w:val="0"/>
                <w:bCs w:val="0"/>
              </w:rPr>
            </w:pPr>
            <w:r w:rsidRPr="0039527D">
              <w:rPr>
                <w:rFonts w:ascii="Corbel Light" w:hAnsi="Corbel Light"/>
                <w:b w:val="0"/>
                <w:bCs w:val="0"/>
              </w:rPr>
              <w:t>35, rue Saint-Germain Ouest</w:t>
            </w:r>
          </w:p>
          <w:p w14:paraId="2BFBFE58" w14:textId="77777777" w:rsidR="0084694A" w:rsidRPr="0039527D" w:rsidRDefault="0084694A" w:rsidP="0039527D">
            <w:pPr>
              <w:pStyle w:val="Paragraphedeliste"/>
              <w:ind w:left="360"/>
              <w:rPr>
                <w:rFonts w:ascii="Corbel Light" w:hAnsi="Corbel Light"/>
                <w:b w:val="0"/>
                <w:bCs w:val="0"/>
              </w:rPr>
            </w:pPr>
            <w:r w:rsidRPr="0039527D">
              <w:rPr>
                <w:rFonts w:ascii="Corbel Light" w:hAnsi="Corbel Light"/>
                <w:b w:val="0"/>
                <w:bCs w:val="0"/>
              </w:rPr>
              <w:t>Rimouski</w:t>
            </w:r>
          </w:p>
          <w:p w14:paraId="66444ECD" w14:textId="50319B78" w:rsidR="00B45488" w:rsidRPr="000470B6" w:rsidRDefault="00B34040" w:rsidP="0039527D">
            <w:pPr>
              <w:pStyle w:val="Paragraphedeliste"/>
              <w:ind w:left="360"/>
              <w:rPr>
                <w:rFonts w:ascii="Corbel Light" w:hAnsi="Corbel Light"/>
              </w:rPr>
            </w:pPr>
            <w:hyperlink r:id="rId13" w:history="1">
              <w:r w:rsidR="00B45488" w:rsidRPr="00B463E3">
                <w:rPr>
                  <w:rStyle w:val="Lienhypertexte"/>
                  <w:rFonts w:ascii="Corbel Light" w:hAnsi="Corbel Light"/>
                  <w:color w:val="4775E7" w:themeColor="accent4"/>
                </w:rPr>
                <w:t>https://museerimouski.qc.ca/</w:t>
              </w:r>
            </w:hyperlink>
            <w:r w:rsidR="00B45488" w:rsidRPr="00B463E3">
              <w:rPr>
                <w:rFonts w:ascii="Corbel Light" w:hAnsi="Corbel Light"/>
                <w:color w:val="4775E7" w:themeColor="accent4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7AF2C476" w14:textId="241735AD" w:rsidR="0084694A" w:rsidRPr="000470B6" w:rsidRDefault="0084694A" w:rsidP="003952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 Light" w:hAnsi="Corbel Light"/>
              </w:rPr>
            </w:pPr>
            <w:r w:rsidRPr="000470B6">
              <w:rPr>
                <w:rFonts w:ascii="Corbel Light" w:hAnsi="Corbel Light"/>
              </w:rPr>
              <w:t>2 pour 1 (l’accompagnateur n’a pas besoin d’être membre)</w:t>
            </w:r>
          </w:p>
          <w:p w14:paraId="658FEE74" w14:textId="41DE8403" w:rsidR="0084694A" w:rsidRPr="000470B6" w:rsidRDefault="0084694A" w:rsidP="003952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 Light" w:hAnsi="Corbel Light"/>
              </w:rPr>
            </w:pPr>
            <w:r w:rsidRPr="000470B6">
              <w:rPr>
                <w:rFonts w:ascii="Corbel Light" w:hAnsi="Corbel Light"/>
              </w:rPr>
              <w:t>Du 1</w:t>
            </w:r>
            <w:r w:rsidRPr="000470B6">
              <w:rPr>
                <w:rFonts w:ascii="Corbel Light" w:hAnsi="Corbel Light"/>
                <w:vertAlign w:val="superscript"/>
              </w:rPr>
              <w:t>er</w:t>
            </w:r>
            <w:r w:rsidRPr="000470B6">
              <w:rPr>
                <w:rFonts w:ascii="Corbel Light" w:hAnsi="Corbel Light"/>
              </w:rPr>
              <w:t xml:space="preserve"> août au 31 juillet 2021</w:t>
            </w:r>
          </w:p>
        </w:tc>
      </w:tr>
      <w:tr w:rsidR="00B45488" w14:paraId="088FC59C" w14:textId="77777777" w:rsidTr="00A7789B">
        <w:trPr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14:paraId="66BB6A07" w14:textId="77777777" w:rsidR="00B45488" w:rsidRPr="0039527D" w:rsidRDefault="00B45488" w:rsidP="00A7789B">
            <w:pPr>
              <w:pStyle w:val="Paragraphedeliste"/>
              <w:numPr>
                <w:ilvl w:val="0"/>
                <w:numId w:val="1"/>
              </w:numPr>
              <w:ind w:left="357" w:hanging="357"/>
              <w:rPr>
                <w:rFonts w:ascii="Corbel Light" w:hAnsi="Corbel Light"/>
                <w:sz w:val="28"/>
                <w:szCs w:val="28"/>
              </w:rPr>
            </w:pPr>
            <w:r w:rsidRPr="0039527D">
              <w:rPr>
                <w:rFonts w:ascii="Corbel Light" w:hAnsi="Corbel Light"/>
                <w:sz w:val="28"/>
                <w:szCs w:val="28"/>
              </w:rPr>
              <w:t>Musée du Bas-Saint-Laurent</w:t>
            </w:r>
          </w:p>
          <w:p w14:paraId="493D8A2B" w14:textId="77777777" w:rsidR="00B45488" w:rsidRPr="0039527D" w:rsidRDefault="00B45488" w:rsidP="00A7789B">
            <w:pPr>
              <w:pStyle w:val="Paragraphedeliste"/>
              <w:ind w:left="360"/>
              <w:rPr>
                <w:rStyle w:val="lrzxr"/>
                <w:rFonts w:ascii="Corbel Light" w:hAnsi="Corbel Light"/>
                <w:b w:val="0"/>
                <w:bCs w:val="0"/>
              </w:rPr>
            </w:pPr>
            <w:r w:rsidRPr="0039527D">
              <w:rPr>
                <w:rStyle w:val="lrzxr"/>
                <w:rFonts w:ascii="Corbel Light" w:hAnsi="Corbel Light"/>
                <w:b w:val="0"/>
                <w:bCs w:val="0"/>
              </w:rPr>
              <w:t>300, rue Saint-Pierre</w:t>
            </w:r>
          </w:p>
          <w:p w14:paraId="353C709E" w14:textId="7BC22268" w:rsidR="00B45488" w:rsidRPr="0039527D" w:rsidRDefault="00B45488" w:rsidP="00A7789B">
            <w:pPr>
              <w:pStyle w:val="Paragraphedeliste"/>
              <w:ind w:left="360"/>
              <w:rPr>
                <w:rStyle w:val="lrzxr"/>
                <w:rFonts w:ascii="Corbel Light" w:hAnsi="Corbel Light"/>
                <w:b w:val="0"/>
                <w:bCs w:val="0"/>
              </w:rPr>
            </w:pPr>
            <w:r w:rsidRPr="0039527D">
              <w:rPr>
                <w:rStyle w:val="lrzxr"/>
                <w:rFonts w:ascii="Corbel Light" w:hAnsi="Corbel Light"/>
                <w:b w:val="0"/>
                <w:bCs w:val="0"/>
              </w:rPr>
              <w:t>Rivière-du-Loup</w:t>
            </w:r>
          </w:p>
          <w:p w14:paraId="10476DEF" w14:textId="5A13E1B7" w:rsidR="00B45488" w:rsidRPr="000470B6" w:rsidRDefault="00B34040" w:rsidP="00A7789B">
            <w:pPr>
              <w:pStyle w:val="Paragraphedeliste"/>
              <w:ind w:left="360"/>
              <w:rPr>
                <w:rFonts w:ascii="Corbel Light" w:hAnsi="Corbel Light"/>
                <w:b w:val="0"/>
                <w:bCs w:val="0"/>
              </w:rPr>
            </w:pPr>
            <w:hyperlink r:id="rId14" w:history="1">
              <w:r w:rsidR="00B45488" w:rsidRPr="000470B6">
                <w:rPr>
                  <w:rStyle w:val="Lienhypertexte"/>
                  <w:rFonts w:ascii="Corbel Light" w:hAnsi="Corbel Light"/>
                  <w:color w:val="0070C0"/>
                </w:rPr>
                <w:t>https://www.mbsl.qc.ca/accueil</w:t>
              </w:r>
            </w:hyperlink>
            <w:r w:rsidR="00B45488" w:rsidRPr="000470B6">
              <w:rPr>
                <w:rStyle w:val="lrzxr"/>
                <w:rFonts w:ascii="Corbel Light" w:hAnsi="Corbel Light"/>
                <w:color w:val="0070C0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1F512F49" w14:textId="0682BC9E" w:rsidR="00B45488" w:rsidRPr="000470B6" w:rsidRDefault="00B45488" w:rsidP="0039527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 Light" w:hAnsi="Corbel Light"/>
              </w:rPr>
            </w:pPr>
            <w:r w:rsidRPr="000470B6">
              <w:rPr>
                <w:rFonts w:ascii="Corbel Light" w:hAnsi="Corbel Light"/>
              </w:rPr>
              <w:t>50 % sur le prix d’entrée</w:t>
            </w:r>
          </w:p>
        </w:tc>
      </w:tr>
      <w:tr w:rsidR="0084694A" w14:paraId="1734ADEF" w14:textId="77777777" w:rsidTr="00395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14:paraId="61B698D4" w14:textId="77777777" w:rsidR="0084694A" w:rsidRPr="0039527D" w:rsidRDefault="0084694A" w:rsidP="0039527D">
            <w:pPr>
              <w:pStyle w:val="Paragraphedeliste"/>
              <w:numPr>
                <w:ilvl w:val="0"/>
                <w:numId w:val="1"/>
              </w:numPr>
              <w:rPr>
                <w:rFonts w:ascii="Corbel Light" w:hAnsi="Corbel Light"/>
                <w:b w:val="0"/>
                <w:bCs w:val="0"/>
                <w:sz w:val="28"/>
                <w:szCs w:val="28"/>
              </w:rPr>
            </w:pPr>
            <w:r w:rsidRPr="0039527D">
              <w:rPr>
                <w:rFonts w:ascii="Corbel Light" w:hAnsi="Corbel Light"/>
                <w:sz w:val="28"/>
                <w:szCs w:val="28"/>
              </w:rPr>
              <w:t>Poitras Meubles Design</w:t>
            </w:r>
          </w:p>
          <w:p w14:paraId="47151154" w14:textId="25ADA8C5" w:rsidR="00041E3D" w:rsidRPr="0039527D" w:rsidRDefault="00041E3D" w:rsidP="0039527D">
            <w:pPr>
              <w:pStyle w:val="Paragraphedeliste"/>
              <w:ind w:left="360"/>
              <w:rPr>
                <w:rStyle w:val="lrzxr"/>
                <w:rFonts w:ascii="Corbel Light" w:hAnsi="Corbel Light"/>
                <w:b w:val="0"/>
                <w:bCs w:val="0"/>
              </w:rPr>
            </w:pPr>
            <w:r w:rsidRPr="0039527D">
              <w:rPr>
                <w:rStyle w:val="lrzxr"/>
                <w:rFonts w:ascii="Corbel Light" w:hAnsi="Corbel Light"/>
                <w:b w:val="0"/>
                <w:bCs w:val="0"/>
              </w:rPr>
              <w:t>35</w:t>
            </w:r>
            <w:r w:rsidR="005200AF" w:rsidRPr="0039527D">
              <w:rPr>
                <w:rStyle w:val="lrzxr"/>
                <w:rFonts w:ascii="Corbel Light" w:hAnsi="Corbel Light"/>
                <w:b w:val="0"/>
                <w:bCs w:val="0"/>
              </w:rPr>
              <w:t>, r</w:t>
            </w:r>
            <w:r w:rsidRPr="0039527D">
              <w:rPr>
                <w:rStyle w:val="lrzxr"/>
                <w:rFonts w:ascii="Corbel Light" w:hAnsi="Corbel Light"/>
                <w:b w:val="0"/>
                <w:bCs w:val="0"/>
              </w:rPr>
              <w:t>ue Saint Louis</w:t>
            </w:r>
          </w:p>
          <w:p w14:paraId="2885673E" w14:textId="77777777" w:rsidR="00041E3D" w:rsidRPr="0039527D" w:rsidRDefault="00041E3D" w:rsidP="0039527D">
            <w:pPr>
              <w:pStyle w:val="Paragraphedeliste"/>
              <w:ind w:left="360"/>
              <w:rPr>
                <w:rStyle w:val="lrzxr"/>
                <w:rFonts w:ascii="Corbel Light" w:hAnsi="Corbel Light"/>
                <w:b w:val="0"/>
                <w:bCs w:val="0"/>
              </w:rPr>
            </w:pPr>
            <w:r w:rsidRPr="0039527D">
              <w:rPr>
                <w:rStyle w:val="lrzxr"/>
                <w:rFonts w:ascii="Corbel Light" w:hAnsi="Corbel Light"/>
                <w:b w:val="0"/>
                <w:bCs w:val="0"/>
              </w:rPr>
              <w:t>Rivière-du-Loup</w:t>
            </w:r>
          </w:p>
          <w:p w14:paraId="120D3CCB" w14:textId="2AEB06B7" w:rsidR="00B45488" w:rsidRPr="000470B6" w:rsidRDefault="00B34040" w:rsidP="0039527D">
            <w:pPr>
              <w:pStyle w:val="Paragraphedeliste"/>
              <w:ind w:left="360"/>
              <w:rPr>
                <w:rFonts w:ascii="Corbel Light" w:hAnsi="Corbel Light"/>
              </w:rPr>
            </w:pPr>
            <w:hyperlink r:id="rId15" w:history="1">
              <w:r w:rsidR="00B45488" w:rsidRPr="00B463E3">
                <w:rPr>
                  <w:rStyle w:val="Lienhypertexte"/>
                  <w:rFonts w:ascii="Corbel Light" w:hAnsi="Corbel Light"/>
                  <w:color w:val="4775E7" w:themeColor="accent4"/>
                </w:rPr>
                <w:t>https://www.poitrasmd.com/</w:t>
              </w:r>
            </w:hyperlink>
            <w:r w:rsidR="00B45488" w:rsidRPr="00B463E3">
              <w:rPr>
                <w:rFonts w:ascii="Corbel Light" w:hAnsi="Corbel Light"/>
                <w:color w:val="4775E7" w:themeColor="accent4"/>
              </w:rPr>
              <w:t xml:space="preserve"> </w:t>
            </w:r>
          </w:p>
        </w:tc>
        <w:tc>
          <w:tcPr>
            <w:tcW w:w="5074" w:type="dxa"/>
            <w:vAlign w:val="center"/>
          </w:tcPr>
          <w:p w14:paraId="20E1F304" w14:textId="27C45BC6" w:rsidR="0084694A" w:rsidRPr="000470B6" w:rsidRDefault="0084694A" w:rsidP="003952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 Light" w:hAnsi="Corbel Light"/>
              </w:rPr>
            </w:pPr>
            <w:r w:rsidRPr="000470B6">
              <w:rPr>
                <w:rFonts w:ascii="Corbel Light" w:hAnsi="Corbel Light"/>
              </w:rPr>
              <w:t>Rabais de10 % meubles et décoration seulement</w:t>
            </w:r>
          </w:p>
        </w:tc>
      </w:tr>
    </w:tbl>
    <w:p w14:paraId="4047619F" w14:textId="77777777" w:rsidR="00C25681" w:rsidRDefault="00C25681"/>
    <w:sectPr w:rsidR="00C25681" w:rsidSect="000470B6">
      <w:pgSz w:w="12240" w:h="20160" w:code="5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01AB0" w14:textId="77777777" w:rsidR="00B34040" w:rsidRDefault="00B34040" w:rsidP="005200AF">
      <w:pPr>
        <w:spacing w:after="0" w:line="240" w:lineRule="auto"/>
      </w:pPr>
      <w:r>
        <w:separator/>
      </w:r>
    </w:p>
  </w:endnote>
  <w:endnote w:type="continuationSeparator" w:id="0">
    <w:p w14:paraId="073B945B" w14:textId="77777777" w:rsidR="00B34040" w:rsidRDefault="00B34040" w:rsidP="0052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CE5CC" w14:textId="77777777" w:rsidR="00B34040" w:rsidRDefault="00B34040" w:rsidP="005200AF">
      <w:pPr>
        <w:spacing w:after="0" w:line="240" w:lineRule="auto"/>
      </w:pPr>
      <w:r>
        <w:separator/>
      </w:r>
    </w:p>
  </w:footnote>
  <w:footnote w:type="continuationSeparator" w:id="0">
    <w:p w14:paraId="7A4FEE27" w14:textId="77777777" w:rsidR="00B34040" w:rsidRDefault="00B34040" w:rsidP="0052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41D71"/>
    <w:multiLevelType w:val="hybridMultilevel"/>
    <w:tmpl w:val="7E863F08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F0"/>
    <w:rsid w:val="0004162C"/>
    <w:rsid w:val="00041E3D"/>
    <w:rsid w:val="000470B6"/>
    <w:rsid w:val="00082963"/>
    <w:rsid w:val="0039527D"/>
    <w:rsid w:val="004B45DD"/>
    <w:rsid w:val="005200AF"/>
    <w:rsid w:val="005B6136"/>
    <w:rsid w:val="006C4178"/>
    <w:rsid w:val="0084694A"/>
    <w:rsid w:val="00A228BD"/>
    <w:rsid w:val="00A50FF0"/>
    <w:rsid w:val="00A7789B"/>
    <w:rsid w:val="00B27115"/>
    <w:rsid w:val="00B34040"/>
    <w:rsid w:val="00B45488"/>
    <w:rsid w:val="00B463E3"/>
    <w:rsid w:val="00C25681"/>
    <w:rsid w:val="00E8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0BE2"/>
  <w15:chartTrackingRefBased/>
  <w15:docId w15:val="{E2E50BFF-F0AF-471A-8529-1177EDEB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FF0"/>
    <w:pPr>
      <w:spacing w:after="200" w:line="276" w:lineRule="auto"/>
    </w:pPr>
    <w:rPr>
      <w:rFonts w:ascii="Calibri" w:eastAsia="Times New Roman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0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0FF0"/>
    <w:pPr>
      <w:ind w:left="720"/>
      <w:contextualSpacing/>
    </w:pPr>
  </w:style>
  <w:style w:type="character" w:customStyle="1" w:styleId="lrzxr">
    <w:name w:val="lrzxr"/>
    <w:basedOn w:val="Policepardfaut"/>
    <w:rsid w:val="00A50FF0"/>
  </w:style>
  <w:style w:type="paragraph" w:styleId="Textedebulles">
    <w:name w:val="Balloon Text"/>
    <w:basedOn w:val="Normal"/>
    <w:link w:val="TextedebullesCar"/>
    <w:uiPriority w:val="99"/>
    <w:semiHidden/>
    <w:unhideWhenUsed/>
    <w:rsid w:val="00A5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FF0"/>
    <w:rPr>
      <w:rFonts w:ascii="Segoe UI" w:eastAsia="Times New Roman" w:hAnsi="Segoe UI" w:cs="Segoe UI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200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00AF"/>
    <w:rPr>
      <w:rFonts w:ascii="Calibri" w:eastAsia="Times New Roman" w:hAnsi="Calibri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200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00AF"/>
    <w:rPr>
      <w:rFonts w:ascii="Calibri" w:eastAsia="Times New Roman" w:hAnsi="Calibri" w:cs="Times New Roman"/>
      <w:lang w:eastAsia="fr-CA"/>
    </w:rPr>
  </w:style>
  <w:style w:type="character" w:styleId="Lienhypertexte">
    <w:name w:val="Hyperlink"/>
    <w:basedOn w:val="Policepardfaut"/>
    <w:uiPriority w:val="99"/>
    <w:unhideWhenUsed/>
    <w:rsid w:val="00B45488"/>
    <w:rPr>
      <w:color w:val="6B9F25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548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45488"/>
    <w:rPr>
      <w:color w:val="0070C0" w:themeColor="followedHyperlink"/>
      <w:u w:val="single"/>
    </w:rPr>
  </w:style>
  <w:style w:type="table" w:styleId="TableauGrille4-Accentuation1">
    <w:name w:val="Grid Table 4 Accent 1"/>
    <w:basedOn w:val="TableauNormal"/>
    <w:uiPriority w:val="49"/>
    <w:rsid w:val="00A228BD"/>
    <w:pPr>
      <w:spacing w:after="0" w:line="240" w:lineRule="auto"/>
    </w:pPr>
    <w:tblPr>
      <w:tblStyleRowBandSize w:val="1"/>
      <w:tblStyleColBandSize w:val="1"/>
      <w:tblBorders>
        <w:top w:val="single" w:sz="4" w:space="0" w:color="EE80BC" w:themeColor="accent1" w:themeTint="99"/>
        <w:left w:val="single" w:sz="4" w:space="0" w:color="EE80BC" w:themeColor="accent1" w:themeTint="99"/>
        <w:bottom w:val="single" w:sz="4" w:space="0" w:color="EE80BC" w:themeColor="accent1" w:themeTint="99"/>
        <w:right w:val="single" w:sz="4" w:space="0" w:color="EE80BC" w:themeColor="accent1" w:themeTint="99"/>
        <w:insideH w:val="single" w:sz="4" w:space="0" w:color="EE80BC" w:themeColor="accent1" w:themeTint="99"/>
        <w:insideV w:val="single" w:sz="4" w:space="0" w:color="EE80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2D91" w:themeColor="accent1"/>
          <w:left w:val="single" w:sz="4" w:space="0" w:color="E32D91" w:themeColor="accent1"/>
          <w:bottom w:val="single" w:sz="4" w:space="0" w:color="E32D91" w:themeColor="accent1"/>
          <w:right w:val="single" w:sz="4" w:space="0" w:color="E32D91" w:themeColor="accent1"/>
          <w:insideH w:val="nil"/>
          <w:insideV w:val="nil"/>
        </w:tcBorders>
        <w:shd w:val="clear" w:color="auto" w:fill="E32D91" w:themeFill="accent1"/>
      </w:tcPr>
    </w:tblStylePr>
    <w:tblStylePr w:type="lastRow">
      <w:rPr>
        <w:b/>
        <w:bCs/>
      </w:rPr>
      <w:tblPr/>
      <w:tcPr>
        <w:tcBorders>
          <w:top w:val="double" w:sz="4" w:space="0" w:color="E32D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 w:themeFill="accent1" w:themeFillTint="33"/>
      </w:tcPr>
    </w:tblStylePr>
    <w:tblStylePr w:type="band1Horz">
      <w:tblPr/>
      <w:tcPr>
        <w:shd w:val="clear" w:color="auto" w:fill="F9D4E8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A228BD"/>
    <w:pPr>
      <w:spacing w:after="0" w:line="240" w:lineRule="auto"/>
    </w:pPr>
    <w:tblPr>
      <w:tblStyleRowBandSize w:val="1"/>
      <w:tblStyleColBandSize w:val="1"/>
      <w:tblBorders>
        <w:top w:val="single" w:sz="4" w:space="0" w:color="B7A9ED" w:themeColor="accent5" w:themeTint="99"/>
        <w:left w:val="single" w:sz="4" w:space="0" w:color="B7A9ED" w:themeColor="accent5" w:themeTint="99"/>
        <w:bottom w:val="single" w:sz="4" w:space="0" w:color="B7A9ED" w:themeColor="accent5" w:themeTint="99"/>
        <w:right w:val="single" w:sz="4" w:space="0" w:color="B7A9ED" w:themeColor="accent5" w:themeTint="99"/>
        <w:insideH w:val="single" w:sz="4" w:space="0" w:color="B7A9ED" w:themeColor="accent5" w:themeTint="99"/>
        <w:insideV w:val="single" w:sz="4" w:space="0" w:color="B7A9E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1E1" w:themeColor="accent5"/>
          <w:left w:val="single" w:sz="4" w:space="0" w:color="8971E1" w:themeColor="accent5"/>
          <w:bottom w:val="single" w:sz="4" w:space="0" w:color="8971E1" w:themeColor="accent5"/>
          <w:right w:val="single" w:sz="4" w:space="0" w:color="8971E1" w:themeColor="accent5"/>
          <w:insideH w:val="nil"/>
          <w:insideV w:val="nil"/>
        </w:tcBorders>
        <w:shd w:val="clear" w:color="auto" w:fill="8971E1" w:themeFill="accent5"/>
      </w:tcPr>
    </w:tblStylePr>
    <w:tblStylePr w:type="lastRow">
      <w:rPr>
        <w:b/>
        <w:bCs/>
      </w:rPr>
      <w:tblPr/>
      <w:tcPr>
        <w:tcBorders>
          <w:top w:val="double" w:sz="4" w:space="0" w:color="8971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F9" w:themeFill="accent5" w:themeFillTint="33"/>
      </w:tcPr>
    </w:tblStylePr>
    <w:tblStylePr w:type="band1Horz">
      <w:tblPr/>
      <w:tcPr>
        <w:shd w:val="clear" w:color="auto" w:fill="E7E2F9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ussuresfillion.ca/" TargetMode="External"/><Relationship Id="rId13" Type="http://schemas.openxmlformats.org/officeDocument/2006/relationships/hyperlink" Target="https://museerimouski.qc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museedekamouraska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noirfraser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itrasmd.com/" TargetMode="External"/><Relationship Id="rId10" Type="http://schemas.openxmlformats.org/officeDocument/2006/relationships/hyperlink" Target="https://com.hamster.ca/librairiecentr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rairieduportage.com/" TargetMode="External"/><Relationship Id="rId14" Type="http://schemas.openxmlformats.org/officeDocument/2006/relationships/hyperlink" Target="https://www.mbsl.qc.ca/accueil" TargetMode="External"/></Relationships>
</file>

<file path=word/theme/theme1.xml><?xml version="1.0" encoding="utf-8"?>
<a:theme xmlns:a="http://schemas.openxmlformats.org/drawingml/2006/main" name="Thème Office">
  <a:themeElements>
    <a:clrScheme name="Personnalisé 10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Tardif</dc:creator>
  <cp:keywords/>
  <dc:description/>
  <cp:lastModifiedBy>Z19 Grand Portage</cp:lastModifiedBy>
  <cp:revision>11</cp:revision>
  <cp:lastPrinted>2020-12-01T20:45:00Z</cp:lastPrinted>
  <dcterms:created xsi:type="dcterms:W3CDTF">2020-09-01T13:22:00Z</dcterms:created>
  <dcterms:modified xsi:type="dcterms:W3CDTF">2021-03-16T18:37:00Z</dcterms:modified>
</cp:coreProperties>
</file>